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1B" w:rsidRDefault="00DE201B">
      <w:pPr>
        <w:rPr>
          <w:b/>
          <w:sz w:val="36"/>
          <w:szCs w:val="36"/>
        </w:rPr>
      </w:pPr>
    </w:p>
    <w:p w:rsidR="00E7564B" w:rsidRDefault="00E7564B" w:rsidP="00E7564B">
      <w:pPr>
        <w:rPr>
          <w:rFonts w:ascii="Calibri" w:hAnsi="Calibri"/>
          <w:b/>
          <w:sz w:val="32"/>
          <w:szCs w:val="32"/>
        </w:rPr>
      </w:pPr>
      <w:r w:rsidRPr="00966E6C">
        <w:rPr>
          <w:rFonts w:ascii="Calibri" w:hAnsi="Calibri"/>
          <w:b/>
          <w:sz w:val="32"/>
          <w:szCs w:val="32"/>
        </w:rPr>
        <w:t>Chem</w:t>
      </w:r>
      <w:r>
        <w:rPr>
          <w:rFonts w:ascii="Calibri" w:hAnsi="Calibri"/>
          <w:b/>
          <w:sz w:val="32"/>
          <w:szCs w:val="32"/>
        </w:rPr>
        <w:t xml:space="preserve"> 12: Lab 2A</w:t>
      </w:r>
      <w:r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Effect of Concentration on Equilibrium Systems</w:t>
      </w:r>
    </w:p>
    <w:p w:rsidR="00E7564B" w:rsidRPr="00E7564B" w:rsidRDefault="00E7564B" w:rsidP="00E7564B">
      <w:pPr>
        <w:jc w:val="center"/>
        <w:rPr>
          <w:rFonts w:ascii="Calibri" w:hAnsi="Calibri"/>
          <w:i/>
          <w:sz w:val="28"/>
          <w:szCs w:val="32"/>
        </w:rPr>
      </w:pPr>
      <w:r w:rsidRPr="00E7564B">
        <w:rPr>
          <w:rFonts w:ascii="Calibri" w:hAnsi="Calibri"/>
          <w:i/>
          <w:sz w:val="28"/>
          <w:szCs w:val="32"/>
        </w:rPr>
        <w:t>You will create a formal lab report for this experiment</w:t>
      </w:r>
    </w:p>
    <w:p w:rsidR="00E7564B" w:rsidRPr="00E7564B" w:rsidRDefault="00E7564B" w:rsidP="00E7564B">
      <w:pPr>
        <w:jc w:val="center"/>
        <w:rPr>
          <w:b/>
          <w:i/>
          <w:u w:val="single"/>
        </w:rPr>
      </w:pPr>
    </w:p>
    <w:p w:rsidR="00E7564B" w:rsidRPr="00A4201D" w:rsidRDefault="00E7564B" w:rsidP="00E7564B">
      <w:pPr>
        <w:rPr>
          <w:rFonts w:ascii="Calibri" w:hAnsi="Calibri"/>
        </w:rPr>
      </w:pPr>
      <w:r w:rsidRPr="00A4201D">
        <w:rPr>
          <w:rFonts w:ascii="Calibri" w:hAnsi="Calibri"/>
          <w:b/>
          <w:u w:val="single"/>
        </w:rPr>
        <w:t>Background info</w:t>
      </w:r>
      <w:r>
        <w:rPr>
          <w:rFonts w:ascii="Calibri" w:hAnsi="Calibri"/>
          <w:b/>
          <w:u w:val="single"/>
        </w:rPr>
        <w:t xml:space="preserve"> / Pre-Lab Thinking</w:t>
      </w:r>
    </w:p>
    <w:p w:rsidR="00E7564B" w:rsidRDefault="00E7564B" w:rsidP="00E7564B">
      <w:pPr>
        <w:rPr>
          <w:rFonts w:ascii="Calibri" w:hAnsi="Calibri"/>
        </w:rPr>
      </w:pPr>
      <w:r w:rsidRPr="00A4201D">
        <w:rPr>
          <w:rFonts w:ascii="Calibri" w:hAnsi="Calibri"/>
        </w:rPr>
        <w:t>In this experiment, we will</w:t>
      </w:r>
      <w:r>
        <w:rPr>
          <w:rFonts w:ascii="Calibri" w:hAnsi="Calibri"/>
        </w:rPr>
        <w:t xml:space="preserve"> examine the following reaction</w:t>
      </w:r>
    </w:p>
    <w:p w:rsidR="00E7564B" w:rsidRDefault="00E7564B" w:rsidP="00E7564B">
      <w:pPr>
        <w:rPr>
          <w:rFonts w:ascii="Calibri" w:hAnsi="Calibri"/>
        </w:rPr>
      </w:pPr>
    </w:p>
    <w:p w:rsidR="00E7564B" w:rsidRDefault="00E7564B" w:rsidP="00E7564B">
      <w:r>
        <w:t xml:space="preserve">  </w:t>
      </w:r>
      <w:r>
        <w:tab/>
      </w:r>
      <w:r w:rsidRPr="00E7564B">
        <w:rPr>
          <w:rFonts w:asciiTheme="minorHAnsi" w:hAnsiTheme="minorHAnsi" w:cstheme="minorHAnsi"/>
        </w:rPr>
        <w:t>Fe</w:t>
      </w:r>
      <w:r w:rsidRPr="00E7564B">
        <w:rPr>
          <w:rFonts w:asciiTheme="minorHAnsi" w:hAnsiTheme="minorHAnsi" w:cstheme="minorHAnsi"/>
          <w:vertAlign w:val="superscript"/>
        </w:rPr>
        <w:t>+3</w:t>
      </w:r>
      <w:r w:rsidRPr="00E7564B">
        <w:rPr>
          <w:rFonts w:asciiTheme="minorHAnsi" w:hAnsiTheme="minorHAnsi" w:cstheme="minorHAnsi"/>
        </w:rPr>
        <w:t xml:space="preserve">(aq)  </w:t>
      </w:r>
      <w:r>
        <w:rPr>
          <w:rFonts w:asciiTheme="minorHAnsi" w:hAnsiTheme="minorHAnsi" w:cstheme="minorHAnsi"/>
        </w:rPr>
        <w:tab/>
      </w:r>
      <w:r w:rsidRPr="00E7564B">
        <w:rPr>
          <w:rFonts w:asciiTheme="minorHAnsi" w:hAnsiTheme="minorHAnsi" w:cstheme="minorHAnsi"/>
        </w:rPr>
        <w:t xml:space="preserve">+  </w:t>
      </w:r>
      <w:r>
        <w:rPr>
          <w:rFonts w:asciiTheme="minorHAnsi" w:hAnsiTheme="minorHAnsi" w:cstheme="minorHAnsi"/>
        </w:rPr>
        <w:tab/>
      </w:r>
      <w:r w:rsidRPr="00E7564B">
        <w:rPr>
          <w:rFonts w:asciiTheme="minorHAnsi" w:hAnsiTheme="minorHAnsi" w:cstheme="minorHAnsi"/>
        </w:rPr>
        <w:t>SCN</w:t>
      </w:r>
      <w:r w:rsidRPr="00E7564B">
        <w:rPr>
          <w:rFonts w:asciiTheme="minorHAnsi" w:hAnsiTheme="minorHAnsi" w:cstheme="minorHAnsi"/>
          <w:vertAlign w:val="superscript"/>
        </w:rPr>
        <w:t>-</w:t>
      </w:r>
      <w:r w:rsidRPr="00E7564B">
        <w:rPr>
          <w:rFonts w:asciiTheme="minorHAnsi" w:hAnsiTheme="minorHAnsi" w:cstheme="minorHAnsi"/>
        </w:rPr>
        <w:t xml:space="preserve"> (aq)</w:t>
      </w:r>
      <w:r>
        <w:t xml:space="preserve">     </w:t>
      </w:r>
      <w:r>
        <w:tab/>
      </w:r>
      <w:r>
        <w:rPr>
          <w:rFonts w:ascii="Wingdings 3" w:hAnsi="Wingdings 3" w:cs="Wingdings 3"/>
          <w:sz w:val="26"/>
          <w:szCs w:val="26"/>
        </w:rPr>
        <w:t></w:t>
      </w:r>
      <w:r>
        <w:rPr>
          <w:rFonts w:ascii="Wingdings 3" w:hAnsi="Wingdings 3" w:cs="Wingdings 3"/>
          <w:sz w:val="26"/>
          <w:szCs w:val="26"/>
        </w:rPr>
        <w:t></w:t>
      </w:r>
      <w:r>
        <w:t xml:space="preserve">   </w:t>
      </w:r>
      <w:r w:rsidRPr="00E7564B">
        <w:rPr>
          <w:rFonts w:asciiTheme="minorHAnsi" w:hAnsiTheme="minorHAnsi" w:cstheme="minorHAnsi"/>
        </w:rPr>
        <w:t>FeSCN</w:t>
      </w:r>
      <w:r w:rsidRPr="00E7564B">
        <w:rPr>
          <w:rFonts w:asciiTheme="minorHAnsi" w:hAnsiTheme="minorHAnsi" w:cstheme="minorHAnsi"/>
          <w:vertAlign w:val="superscript"/>
        </w:rPr>
        <w:t>+2</w:t>
      </w:r>
      <w:r w:rsidRPr="00E7564B">
        <w:rPr>
          <w:rFonts w:asciiTheme="minorHAnsi" w:hAnsiTheme="minorHAnsi" w:cstheme="minorHAnsi"/>
        </w:rPr>
        <w:t xml:space="preserve"> (aq)</w:t>
      </w:r>
    </w:p>
    <w:p w:rsidR="00E7564B" w:rsidRDefault="00E7564B" w:rsidP="00E7564B">
      <w:pPr>
        <w:rPr>
          <w:rFonts w:asciiTheme="minorHAnsi" w:hAnsiTheme="minorHAnsi" w:cstheme="minorHAnsi"/>
          <w:i/>
        </w:rPr>
      </w:pPr>
      <w:r>
        <w:tab/>
      </w:r>
      <w:r w:rsidRPr="00E7564B">
        <w:rPr>
          <w:rFonts w:asciiTheme="minorHAnsi" w:hAnsiTheme="minorHAnsi" w:cstheme="minorHAnsi"/>
          <w:i/>
        </w:rPr>
        <w:t>Yellow</w:t>
      </w:r>
      <w:r w:rsidRPr="00E7564B">
        <w:rPr>
          <w:rFonts w:asciiTheme="minorHAnsi" w:hAnsiTheme="minorHAnsi" w:cstheme="minorHAnsi"/>
          <w:i/>
        </w:rPr>
        <w:tab/>
        <w:t xml:space="preserve">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proofErr w:type="spellStart"/>
      <w:r>
        <w:rPr>
          <w:rFonts w:asciiTheme="minorHAnsi" w:hAnsiTheme="minorHAnsi" w:cstheme="minorHAnsi"/>
          <w:i/>
        </w:rPr>
        <w:t>colourless</w:t>
      </w:r>
      <w:proofErr w:type="spellEnd"/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E7564B">
        <w:rPr>
          <w:rFonts w:asciiTheme="minorHAnsi" w:hAnsiTheme="minorHAnsi" w:cstheme="minorHAnsi"/>
          <w:i/>
        </w:rPr>
        <w:t>red</w:t>
      </w:r>
    </w:p>
    <w:p w:rsidR="00E7564B" w:rsidRDefault="00E7564B" w:rsidP="00E7564B">
      <w:pPr>
        <w:rPr>
          <w:rFonts w:asciiTheme="minorHAnsi" w:hAnsiTheme="minorHAnsi" w:cstheme="minorHAnsi"/>
          <w:i/>
        </w:rPr>
      </w:pPr>
    </w:p>
    <w:p w:rsidR="00E7564B" w:rsidRDefault="00E7564B" w:rsidP="00E7564B">
      <w:pPr>
        <w:rPr>
          <w:rFonts w:ascii="Calibri" w:hAnsi="Calibri"/>
        </w:rPr>
      </w:pPr>
      <w:r>
        <w:rPr>
          <w:rFonts w:ascii="Calibri" w:hAnsi="Calibri"/>
        </w:rPr>
        <w:t>The reaction acts like a synthesis, where two smaller ions combine to create a complex ion [</w:t>
      </w:r>
      <w:proofErr w:type="spellStart"/>
      <w:proofErr w:type="gramStart"/>
      <w:r>
        <w:rPr>
          <w:rFonts w:ascii="Calibri" w:hAnsi="Calibri"/>
        </w:rPr>
        <w:t>thiocyanatoiron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 xml:space="preserve">III)].  Since it is an equilibrium system, some reactants and some products will be present at any given time.  </w:t>
      </w:r>
    </w:p>
    <w:p w:rsidR="00E7564B" w:rsidRDefault="00E7564B" w:rsidP="00E7564B">
      <w:pPr>
        <w:rPr>
          <w:rFonts w:ascii="Calibri" w:hAnsi="Calibri"/>
        </w:rPr>
      </w:pPr>
    </w:p>
    <w:p w:rsidR="00E7564B" w:rsidRDefault="00E7564B" w:rsidP="00E7564B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Question:</w:t>
      </w:r>
    </w:p>
    <w:p w:rsidR="00E7564B" w:rsidRPr="00E7564B" w:rsidRDefault="00E7564B" w:rsidP="00E7564B">
      <w:pPr>
        <w:rPr>
          <w:rFonts w:ascii="Calibri" w:hAnsi="Calibri"/>
        </w:rPr>
      </w:pPr>
      <w:r>
        <w:rPr>
          <w:rFonts w:ascii="Calibri" w:hAnsi="Calibri"/>
        </w:rPr>
        <w:tab/>
        <w:t xml:space="preserve">How will changes in the concentrations of each species above affect the equilibrium 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>position?  (</w:t>
      </w:r>
      <w:proofErr w:type="gramStart"/>
      <w:r>
        <w:rPr>
          <w:rFonts w:ascii="Calibri" w:hAnsi="Calibri"/>
        </w:rPr>
        <w:t>i.e</w:t>
      </w:r>
      <w:proofErr w:type="gramEnd"/>
      <w:r>
        <w:rPr>
          <w:rFonts w:ascii="Calibri" w:hAnsi="Calibri"/>
        </w:rPr>
        <w:t>. Will a shift occur?  If so, which way?)</w:t>
      </w:r>
    </w:p>
    <w:p w:rsidR="00E7564B" w:rsidRPr="00A4201D" w:rsidRDefault="00E7564B" w:rsidP="00E7564B">
      <w:pPr>
        <w:rPr>
          <w:rFonts w:ascii="Calibri" w:hAnsi="Calibri"/>
        </w:rPr>
      </w:pPr>
    </w:p>
    <w:p w:rsidR="00E7564B" w:rsidRPr="00A4201D" w:rsidRDefault="00E7564B" w:rsidP="00E7564B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Considerations</w:t>
      </w:r>
      <w:r w:rsidRPr="00A4201D">
        <w:rPr>
          <w:rFonts w:ascii="Calibri" w:hAnsi="Calibri"/>
          <w:b/>
          <w:u w:val="single"/>
        </w:rPr>
        <w:t>:</w:t>
      </w:r>
    </w:p>
    <w:p w:rsidR="00E7564B" w:rsidRDefault="00E7564B" w:rsidP="00E7564B">
      <w:pPr>
        <w:ind w:firstLine="720"/>
        <w:rPr>
          <w:rFonts w:ascii="Calibri" w:hAnsi="Calibri"/>
        </w:rPr>
      </w:pPr>
      <w:r>
        <w:rPr>
          <w:rFonts w:ascii="Calibri" w:hAnsi="Calibri"/>
        </w:rPr>
        <w:t>-Which substances above can we manipulate (“stress”)?</w:t>
      </w:r>
    </w:p>
    <w:p w:rsidR="00E7564B" w:rsidRDefault="00E7564B" w:rsidP="00E7564B">
      <w:pPr>
        <w:ind w:firstLine="720"/>
        <w:rPr>
          <w:rFonts w:ascii="Calibri" w:hAnsi="Calibri"/>
        </w:rPr>
      </w:pPr>
      <w:r>
        <w:rPr>
          <w:rFonts w:ascii="Calibri" w:hAnsi="Calibri"/>
        </w:rPr>
        <w:t>-What can we do to increase the concentrations of these substances?</w:t>
      </w:r>
    </w:p>
    <w:p w:rsidR="00E7564B" w:rsidRDefault="00E7564B" w:rsidP="00E7564B">
      <w:pPr>
        <w:ind w:firstLine="720"/>
        <w:rPr>
          <w:rFonts w:ascii="Calibri" w:hAnsi="Calibri"/>
        </w:rPr>
      </w:pPr>
      <w:r>
        <w:rPr>
          <w:rFonts w:ascii="Calibri" w:hAnsi="Calibri"/>
        </w:rPr>
        <w:t>-What can we do to decrease the concentrations of these substances?</w:t>
      </w:r>
    </w:p>
    <w:p w:rsidR="00E7564B" w:rsidRDefault="00E7564B" w:rsidP="00E7564B">
      <w:pPr>
        <w:ind w:firstLine="720"/>
        <w:rPr>
          <w:rFonts w:ascii="Calibri" w:hAnsi="Calibri"/>
        </w:rPr>
      </w:pPr>
      <w:r>
        <w:rPr>
          <w:rFonts w:ascii="Calibri" w:hAnsi="Calibri"/>
        </w:rPr>
        <w:t>-How can we control this experiment? (</w:t>
      </w:r>
      <w:proofErr w:type="gramStart"/>
      <w:r>
        <w:rPr>
          <w:rFonts w:ascii="Calibri" w:hAnsi="Calibri"/>
        </w:rPr>
        <w:t>manipulate</w:t>
      </w:r>
      <w:proofErr w:type="gramEnd"/>
      <w:r>
        <w:rPr>
          <w:rFonts w:ascii="Calibri" w:hAnsi="Calibri"/>
        </w:rPr>
        <w:t xml:space="preserve"> only one substance at a time?)</w:t>
      </w:r>
    </w:p>
    <w:p w:rsidR="00E7564B" w:rsidRDefault="00E7564B" w:rsidP="00E7564B">
      <w:pPr>
        <w:ind w:firstLine="720"/>
        <w:rPr>
          <w:rFonts w:ascii="Calibri" w:hAnsi="Calibri"/>
        </w:rPr>
      </w:pPr>
      <w:r>
        <w:rPr>
          <w:rFonts w:ascii="Calibri" w:hAnsi="Calibri"/>
        </w:rPr>
        <w:t>-What can we observe that will tell us how the equilibrium has shifted?</w:t>
      </w:r>
    </w:p>
    <w:p w:rsidR="00E7564B" w:rsidRDefault="00E7564B" w:rsidP="00E7564B">
      <w:pPr>
        <w:rPr>
          <w:rFonts w:ascii="Calibri" w:hAnsi="Calibri"/>
        </w:rPr>
      </w:pPr>
    </w:p>
    <w:p w:rsidR="00E7564B" w:rsidRPr="00A4201D" w:rsidRDefault="00E7564B" w:rsidP="00E7564B">
      <w:pPr>
        <w:rPr>
          <w:rFonts w:ascii="Calibri" w:hAnsi="Calibri"/>
          <w:szCs w:val="26"/>
        </w:rPr>
      </w:pPr>
      <w:r>
        <w:rPr>
          <w:rFonts w:ascii="Calibri" w:hAnsi="Calibri"/>
          <w:b/>
          <w:u w:val="single"/>
        </w:rPr>
        <w:t>Starting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Procedure:</w:t>
      </w:r>
    </w:p>
    <w:p w:rsidR="00E7564B" w:rsidRDefault="00E7564B" w:rsidP="00E7564B">
      <w:pPr>
        <w:numPr>
          <w:ilvl w:val="0"/>
          <w:numId w:val="5"/>
        </w:num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Obtain a graduated cylinder.  Measure 1.0 mL of 0.2M FeCl</w:t>
      </w:r>
      <w:r>
        <w:rPr>
          <w:rFonts w:ascii="Calibri" w:hAnsi="Calibri"/>
          <w:szCs w:val="26"/>
          <w:vertAlign w:val="subscript"/>
        </w:rPr>
        <w:t>3</w:t>
      </w:r>
      <w:r>
        <w:rPr>
          <w:rFonts w:ascii="Calibri" w:hAnsi="Calibri"/>
          <w:szCs w:val="26"/>
        </w:rPr>
        <w:t xml:space="preserve"> and observe it.  </w:t>
      </w:r>
    </w:p>
    <w:p w:rsidR="00E7564B" w:rsidRDefault="00E7564B" w:rsidP="00E7564B">
      <w:pPr>
        <w:numPr>
          <w:ilvl w:val="0"/>
          <w:numId w:val="5"/>
        </w:num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Pour the FeCl</w:t>
      </w:r>
      <w:r>
        <w:rPr>
          <w:rFonts w:ascii="Calibri" w:hAnsi="Calibri"/>
          <w:szCs w:val="26"/>
          <w:vertAlign w:val="subscript"/>
        </w:rPr>
        <w:t>3</w:t>
      </w:r>
      <w:r>
        <w:rPr>
          <w:rFonts w:ascii="Calibri" w:hAnsi="Calibri"/>
          <w:szCs w:val="26"/>
        </w:rPr>
        <w:t xml:space="preserve"> into a 250mL beaker.</w:t>
      </w:r>
    </w:p>
    <w:p w:rsidR="00E7564B" w:rsidRDefault="00E7564B" w:rsidP="00E7564B">
      <w:pPr>
        <w:numPr>
          <w:ilvl w:val="0"/>
          <w:numId w:val="5"/>
        </w:num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Rinse the graduated cylinder thoroughly, then use it to measure 1.0 mL of 0.2M KSCN.  Observe the KSCN, then add it to the FeCl</w:t>
      </w:r>
      <w:r>
        <w:rPr>
          <w:rFonts w:ascii="Calibri" w:hAnsi="Calibri"/>
          <w:szCs w:val="26"/>
          <w:vertAlign w:val="subscript"/>
        </w:rPr>
        <w:t>3</w:t>
      </w:r>
      <w:r>
        <w:rPr>
          <w:rFonts w:ascii="Calibri" w:hAnsi="Calibri"/>
          <w:szCs w:val="26"/>
        </w:rPr>
        <w:t xml:space="preserve"> in the beaker.  Observe the changes.</w:t>
      </w:r>
    </w:p>
    <w:p w:rsidR="00E7564B" w:rsidRDefault="00E7564B" w:rsidP="00E7564B">
      <w:pPr>
        <w:numPr>
          <w:ilvl w:val="0"/>
          <w:numId w:val="5"/>
        </w:num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 xml:space="preserve">This mixture is very dark, and it will be difficult to see subtle changes in its </w:t>
      </w:r>
      <w:proofErr w:type="spellStart"/>
      <w:r>
        <w:rPr>
          <w:rFonts w:ascii="Calibri" w:hAnsi="Calibri"/>
          <w:szCs w:val="26"/>
        </w:rPr>
        <w:t>colour</w:t>
      </w:r>
      <w:proofErr w:type="spellEnd"/>
      <w:r>
        <w:rPr>
          <w:rFonts w:ascii="Calibri" w:hAnsi="Calibri"/>
          <w:szCs w:val="26"/>
        </w:rPr>
        <w:t>.  To make things easier, add water until the solution is light orange.  This will be your starting solution for all further manipulations.</w:t>
      </w:r>
    </w:p>
    <w:p w:rsidR="00E7564B" w:rsidRPr="00E7564B" w:rsidRDefault="00E7564B" w:rsidP="00E7564B">
      <w:pPr>
        <w:numPr>
          <w:ilvl w:val="0"/>
          <w:numId w:val="5"/>
        </w:numPr>
        <w:rPr>
          <w:rFonts w:ascii="Calibri" w:hAnsi="Calibri"/>
          <w:szCs w:val="26"/>
        </w:rPr>
      </w:pPr>
      <w:r w:rsidRPr="00E7564B">
        <w:rPr>
          <w:rFonts w:ascii="Calibri" w:hAnsi="Calibri"/>
        </w:rPr>
        <w:t xml:space="preserve">We will brainstorm a procedure together in class to address the </w:t>
      </w:r>
      <w:r>
        <w:rPr>
          <w:rFonts w:ascii="Calibri" w:hAnsi="Calibri"/>
        </w:rPr>
        <w:t>lab question</w:t>
      </w:r>
      <w:r w:rsidRPr="00E7564B">
        <w:rPr>
          <w:rFonts w:ascii="Calibri" w:hAnsi="Calibri"/>
        </w:rPr>
        <w:t xml:space="preserve"> above.</w:t>
      </w:r>
      <w:r w:rsidRPr="00E7564B">
        <w:rPr>
          <w:rFonts w:ascii="Calibri" w:hAnsi="Calibri"/>
        </w:rPr>
        <w:br/>
        <w:t xml:space="preserve">You will </w:t>
      </w:r>
      <w:r>
        <w:rPr>
          <w:rFonts w:ascii="Calibri" w:hAnsi="Calibri"/>
        </w:rPr>
        <w:t>add this piece</w:t>
      </w:r>
      <w:r w:rsidRPr="00E7564B">
        <w:rPr>
          <w:rFonts w:ascii="Calibri" w:hAnsi="Calibri"/>
        </w:rPr>
        <w:t>, in your own words</w:t>
      </w:r>
      <w:r>
        <w:rPr>
          <w:rFonts w:ascii="Calibri" w:hAnsi="Calibri"/>
        </w:rPr>
        <w:t>,</w:t>
      </w:r>
      <w:r w:rsidRPr="00E7564B">
        <w:rPr>
          <w:rFonts w:ascii="Calibri" w:hAnsi="Calibri"/>
        </w:rPr>
        <w:t xml:space="preserve"> and put it into your lab report.</w:t>
      </w:r>
    </w:p>
    <w:p w:rsidR="00E7564B" w:rsidRDefault="00E7564B" w:rsidP="00E7564B">
      <w:pPr>
        <w:ind w:left="360"/>
      </w:pPr>
    </w:p>
    <w:p w:rsidR="00E7564B" w:rsidRPr="00A4201D" w:rsidRDefault="00E7564B" w:rsidP="00E7564B">
      <w:pPr>
        <w:rPr>
          <w:rFonts w:ascii="Calibri" w:hAnsi="Calibri"/>
          <w:szCs w:val="26"/>
        </w:rPr>
      </w:pPr>
      <w:r>
        <w:rPr>
          <w:rFonts w:ascii="Calibri" w:hAnsi="Calibri"/>
          <w:b/>
          <w:u w:val="single"/>
        </w:rPr>
        <w:t>Data &amp; Analysis:</w:t>
      </w:r>
    </w:p>
    <w:p w:rsidR="00E7564B" w:rsidRDefault="00E7564B" w:rsidP="00E7564B">
      <w:pPr>
        <w:ind w:left="360"/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You will need to create a data table that summarizes observations of:</w:t>
      </w:r>
    </w:p>
    <w:p w:rsidR="00E7564B" w:rsidRDefault="00E7564B" w:rsidP="00E7564B">
      <w:pPr>
        <w:ind w:left="720"/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-</w:t>
      </w:r>
      <w:proofErr w:type="gramStart"/>
      <w:r>
        <w:rPr>
          <w:rFonts w:ascii="Calibri" w:hAnsi="Calibri"/>
          <w:szCs w:val="26"/>
        </w:rPr>
        <w:t>the</w:t>
      </w:r>
      <w:proofErr w:type="gramEnd"/>
      <w:r>
        <w:rPr>
          <w:rFonts w:ascii="Calibri" w:hAnsi="Calibri"/>
          <w:szCs w:val="26"/>
        </w:rPr>
        <w:t xml:space="preserve"> control substance</w:t>
      </w:r>
      <w:r>
        <w:rPr>
          <w:rFonts w:ascii="Calibri" w:hAnsi="Calibri"/>
          <w:szCs w:val="26"/>
        </w:rPr>
        <w:br/>
        <w:t xml:space="preserve">-each stress you introduced, and the effects of that stress  (shift </w:t>
      </w:r>
      <w:r w:rsidRPr="00E7564B">
        <w:rPr>
          <w:rFonts w:ascii="Calibri" w:hAnsi="Calibri"/>
          <w:szCs w:val="26"/>
        </w:rPr>
        <w:sym w:font="Wingdings" w:char="F0E0"/>
      </w:r>
      <w:r>
        <w:rPr>
          <w:rFonts w:ascii="Calibri" w:hAnsi="Calibri"/>
          <w:szCs w:val="26"/>
        </w:rPr>
        <w:t xml:space="preserve">,  </w:t>
      </w:r>
      <w:r w:rsidRPr="00E7564B">
        <w:rPr>
          <w:rFonts w:ascii="Calibri" w:hAnsi="Calibri"/>
          <w:szCs w:val="26"/>
        </w:rPr>
        <w:sym w:font="Wingdings" w:char="F0DF"/>
      </w:r>
      <w:r>
        <w:rPr>
          <w:rFonts w:ascii="Calibri" w:hAnsi="Calibri"/>
          <w:szCs w:val="26"/>
        </w:rPr>
        <w:t>, or none).</w:t>
      </w:r>
    </w:p>
    <w:p w:rsidR="00E7564B" w:rsidRDefault="00E7564B" w:rsidP="00E7564B">
      <w:pPr>
        <w:rPr>
          <w:rFonts w:ascii="Calibri" w:hAnsi="Calibri"/>
          <w:szCs w:val="26"/>
        </w:rPr>
      </w:pPr>
    </w:p>
    <w:p w:rsidR="00E7564B" w:rsidRDefault="00E7564B" w:rsidP="00E7564B">
      <w:pPr>
        <w:rPr>
          <w:rFonts w:ascii="Calibri" w:hAnsi="Calibri"/>
          <w:szCs w:val="26"/>
        </w:rPr>
      </w:pPr>
      <w:r w:rsidRPr="00E7564B">
        <w:rPr>
          <w:rFonts w:ascii="Calibri" w:hAnsi="Calibri"/>
          <w:b/>
          <w:szCs w:val="26"/>
          <w:u w:val="single"/>
        </w:rPr>
        <w:t>Conclusion:</w:t>
      </w:r>
      <w:r>
        <w:rPr>
          <w:rFonts w:ascii="Calibri" w:hAnsi="Calibri"/>
          <w:szCs w:val="26"/>
        </w:rPr>
        <w:tab/>
      </w:r>
      <w:r>
        <w:rPr>
          <w:rFonts w:ascii="Calibri" w:hAnsi="Calibri"/>
          <w:szCs w:val="26"/>
        </w:rPr>
        <w:tab/>
        <w:t xml:space="preserve">Answer the lab question, using Claim/Evidence/Reasoning.  </w:t>
      </w:r>
      <w:r>
        <w:rPr>
          <w:rFonts w:ascii="Calibri" w:hAnsi="Calibri"/>
          <w:szCs w:val="26"/>
        </w:rPr>
        <w:br/>
        <w:t xml:space="preserve">       You may find it easier to make several claims (ex: when we increase [reactants], we see…)</w:t>
      </w:r>
      <w:r>
        <w:rPr>
          <w:rFonts w:ascii="Calibri" w:hAnsi="Calibri"/>
          <w:szCs w:val="26"/>
        </w:rPr>
        <w:br/>
        <w:t xml:space="preserve">       Evidence should connect what you saw to the direction of the shift.  How do you know?</w:t>
      </w:r>
    </w:p>
    <w:p w:rsidR="00E7564B" w:rsidRDefault="00E7564B" w:rsidP="00E7564B">
      <w:p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 xml:space="preserve">       Reasoning should connect to collision theory and </w:t>
      </w:r>
      <w:proofErr w:type="spellStart"/>
      <w:r>
        <w:rPr>
          <w:rFonts w:ascii="Calibri" w:hAnsi="Calibri"/>
          <w:szCs w:val="26"/>
        </w:rPr>
        <w:t>fwd</w:t>
      </w:r>
      <w:proofErr w:type="spellEnd"/>
      <w:r>
        <w:rPr>
          <w:rFonts w:ascii="Calibri" w:hAnsi="Calibri"/>
          <w:szCs w:val="26"/>
        </w:rPr>
        <w:t xml:space="preserve">/reverse reaction rates.  </w:t>
      </w:r>
      <w:r>
        <w:rPr>
          <w:rFonts w:ascii="Calibri" w:hAnsi="Calibri"/>
          <w:szCs w:val="26"/>
        </w:rPr>
        <w:br/>
        <w:t xml:space="preserve">             WHY are these shifts taking place?   If no shifts occur, explain why not.</w:t>
      </w:r>
    </w:p>
    <w:p w:rsidR="009949A4" w:rsidRPr="00E7564B" w:rsidRDefault="009949A4" w:rsidP="004905DD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9949A4" w:rsidRPr="00E7564B" w:rsidSect="00403C56">
      <w:pgSz w:w="12240" w:h="15840"/>
      <w:pgMar w:top="720" w:right="126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451F"/>
    <w:multiLevelType w:val="hybridMultilevel"/>
    <w:tmpl w:val="FD9E1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263AF"/>
    <w:multiLevelType w:val="hybridMultilevel"/>
    <w:tmpl w:val="8818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BE2"/>
    <w:multiLevelType w:val="hybridMultilevel"/>
    <w:tmpl w:val="AAEA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52D3"/>
    <w:multiLevelType w:val="hybridMultilevel"/>
    <w:tmpl w:val="38EC3F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74674"/>
    <w:multiLevelType w:val="hybridMultilevel"/>
    <w:tmpl w:val="38EC3F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4918"/>
    <w:multiLevelType w:val="hybridMultilevel"/>
    <w:tmpl w:val="AAEA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B5A"/>
    <w:multiLevelType w:val="hybridMultilevel"/>
    <w:tmpl w:val="AAEA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30258"/>
    <w:multiLevelType w:val="hybridMultilevel"/>
    <w:tmpl w:val="F7947D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B8"/>
    <w:rsid w:val="00210616"/>
    <w:rsid w:val="00232EA8"/>
    <w:rsid w:val="002A1F1E"/>
    <w:rsid w:val="002A4783"/>
    <w:rsid w:val="002B086E"/>
    <w:rsid w:val="00403C56"/>
    <w:rsid w:val="004905DD"/>
    <w:rsid w:val="00846C29"/>
    <w:rsid w:val="008F5C10"/>
    <w:rsid w:val="009949A4"/>
    <w:rsid w:val="00D662ED"/>
    <w:rsid w:val="00DE201B"/>
    <w:rsid w:val="00E7564B"/>
    <w:rsid w:val="00EA0CB8"/>
    <w:rsid w:val="00E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1833B6-3DFC-42D3-8C6C-FEC49AC2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 Virani</cp:lastModifiedBy>
  <cp:revision>3</cp:revision>
  <cp:lastPrinted>2013-09-23T04:23:00Z</cp:lastPrinted>
  <dcterms:created xsi:type="dcterms:W3CDTF">2018-08-02T20:29:00Z</dcterms:created>
  <dcterms:modified xsi:type="dcterms:W3CDTF">2018-08-02T20:29:00Z</dcterms:modified>
</cp:coreProperties>
</file>