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5044" w14:textId="78DF62D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4E5B1E">
        <w:rPr>
          <w:rFonts w:ascii="Calibri" w:hAnsi="Calibri" w:cs="Calibri"/>
          <w:b/>
          <w:color w:val="000000"/>
          <w:sz w:val="36"/>
          <w:szCs w:val="36"/>
          <w:u w:val="single"/>
        </w:rPr>
        <w:t>Limiting/Excess Demo</w:t>
      </w:r>
      <w:r w:rsidR="00381892">
        <w:rPr>
          <w:rFonts w:ascii="Calibri" w:hAnsi="Calibri" w:cs="Calibri"/>
          <w:b/>
          <w:color w:val="000000"/>
          <w:sz w:val="36"/>
          <w:szCs w:val="36"/>
          <w:u w:val="single"/>
        </w:rPr>
        <w:t>: Teacher notes</w:t>
      </w:r>
    </w:p>
    <w:p w14:paraId="2D8C13A6" w14:textId="1237896F" w:rsidR="004E5B1E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br/>
      </w:r>
      <w:r w:rsidR="00381892">
        <w:rPr>
          <w:rFonts w:ascii="Calibri" w:hAnsi="Calibri" w:cs="Calibri"/>
          <w:color w:val="000000"/>
          <w:sz w:val="28"/>
          <w:szCs w:val="36"/>
        </w:rPr>
        <w:t>Before the demo:</w:t>
      </w:r>
    </w:p>
    <w:p w14:paraId="609F110F" w14:textId="66E39500" w:rsidR="00381892" w:rsidRDefault="00381892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 xml:space="preserve">Pre-stretch 5 balloons.  They should be the same size, and same colour (if possible) for visual effect.  If you’re inflating them, give them time </w:t>
      </w:r>
      <w:r w:rsidR="00834BBA">
        <w:rPr>
          <w:rFonts w:ascii="Calibri" w:hAnsi="Calibri" w:cs="Calibri"/>
          <w:color w:val="000000"/>
          <w:sz w:val="28"/>
          <w:szCs w:val="36"/>
        </w:rPr>
        <w:t>to dry.</w:t>
      </w:r>
    </w:p>
    <w:p w14:paraId="58CB5DB3" w14:textId="7777777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br/>
        <w:t>Then, place 3.0g of baking soda, Na</w:t>
      </w:r>
      <w:r w:rsidR="004E5B1E" w:rsidRPr="004E5B1E">
        <w:rPr>
          <w:rFonts w:ascii="Calibri" w:hAnsi="Calibri" w:cs="Calibri"/>
          <w:color w:val="000000"/>
          <w:sz w:val="28"/>
          <w:szCs w:val="36"/>
        </w:rPr>
        <w:t>HCO</w:t>
      </w:r>
      <w:r w:rsidR="004E5B1E" w:rsidRPr="004E5B1E">
        <w:rPr>
          <w:rFonts w:ascii="Calibri" w:hAnsi="Calibri" w:cs="Calibri"/>
          <w:color w:val="000000"/>
          <w:sz w:val="28"/>
          <w:szCs w:val="36"/>
          <w:vertAlign w:val="subscript"/>
        </w:rPr>
        <w:t>3</w:t>
      </w:r>
      <w:r w:rsidR="004E5B1E" w:rsidRPr="004E5B1E">
        <w:rPr>
          <w:rFonts w:ascii="Calibri" w:hAnsi="Calibri" w:cs="Calibri"/>
          <w:color w:val="000000"/>
          <w:sz w:val="28"/>
          <w:szCs w:val="36"/>
        </w:rPr>
        <w:t>,</w:t>
      </w:r>
      <w:r>
        <w:rPr>
          <w:rFonts w:ascii="Calibri" w:hAnsi="Calibri" w:cs="Calibri"/>
          <w:color w:val="000000"/>
          <w:sz w:val="28"/>
          <w:szCs w:val="36"/>
        </w:rPr>
        <w:t xml:space="preserve"> into each of 5 balloons.</w:t>
      </w:r>
    </w:p>
    <w:p w14:paraId="1AAE14BD" w14:textId="7777777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</w:p>
    <w:p w14:paraId="235E43FE" w14:textId="3B1A794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>Measure out the appropriate amount of vinegar into each of the 5 erlenmeyer flasks.</w:t>
      </w:r>
    </w:p>
    <w:p w14:paraId="01AB62D4" w14:textId="7777777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</w:p>
    <w:p w14:paraId="63CA85BC" w14:textId="0CD6775E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noProof/>
        </w:rPr>
        <w:drawing>
          <wp:inline distT="0" distB="0" distL="0" distR="0" wp14:anchorId="16E11D61" wp14:editId="5530C244">
            <wp:extent cx="5943600" cy="1710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612D" w14:textId="77777777" w:rsid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 </w:t>
      </w:r>
    </w:p>
    <w:p w14:paraId="4B48A7B9" w14:textId="6AC659A0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>When you are ready to demonstrate, fix the balloon over the neck of the flask.  Invert the balloon.  Your data will look like this:</w:t>
      </w:r>
    </w:p>
    <w:p w14:paraId="27E0811F" w14:textId="7777777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</w:p>
    <w:p w14:paraId="7E7D390E" w14:textId="690B47A5" w:rsidR="00834BBA" w:rsidRPr="004E5B1E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noProof/>
          <w:color w:val="000000"/>
          <w:sz w:val="28"/>
          <w:szCs w:val="36"/>
        </w:rPr>
        <w:drawing>
          <wp:inline distT="0" distB="0" distL="0" distR="0" wp14:anchorId="70C88404" wp14:editId="426A9A1F">
            <wp:extent cx="2628143" cy="1847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 d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87" cy="18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07684" w14:textId="7777777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>The first two balloons are smaller, and the last 3 are about the same size. (Doesn’t quite look that way in the picture, but my students were convinced!)</w:t>
      </w:r>
    </w:p>
    <w:p w14:paraId="2A91DA0F" w14:textId="21192115" w:rsidR="004E5B1E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>There is also residual baking soda in the first two flasks.</w:t>
      </w:r>
      <w:r w:rsidR="004E5B1E" w:rsidRPr="004E5B1E">
        <w:rPr>
          <w:rFonts w:ascii="Calibri" w:hAnsi="Calibri" w:cs="Calibri"/>
          <w:color w:val="000000"/>
          <w:sz w:val="28"/>
          <w:szCs w:val="36"/>
        </w:rPr>
        <w:t> </w:t>
      </w:r>
    </w:p>
    <w:p w14:paraId="0EA7645E" w14:textId="77777777" w:rsidR="00834BBA" w:rsidRPr="004E5B1E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</w:p>
    <w:p w14:paraId="5C16F114" w14:textId="7777777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36"/>
        </w:rPr>
      </w:pPr>
    </w:p>
    <w:p w14:paraId="59764B32" w14:textId="77777777" w:rsidR="00834BBA" w:rsidRDefault="00834BBA" w:rsidP="004E5B1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36"/>
        </w:rPr>
      </w:pPr>
    </w:p>
    <w:p w14:paraId="38673BB4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b/>
          <w:color w:val="000000"/>
          <w:sz w:val="28"/>
          <w:szCs w:val="36"/>
        </w:rPr>
        <w:lastRenderedPageBreak/>
        <w:t>The question:</w:t>
      </w:r>
    </w:p>
    <w:p w14:paraId="6B6A4274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 </w:t>
      </w:r>
      <w:r>
        <w:rPr>
          <w:rFonts w:ascii="Calibri" w:hAnsi="Calibri" w:cs="Calibri"/>
          <w:color w:val="000000"/>
          <w:sz w:val="28"/>
          <w:szCs w:val="36"/>
        </w:rPr>
        <w:t xml:space="preserve">    </w:t>
      </w:r>
      <w:r w:rsidRPr="004E5B1E">
        <w:rPr>
          <w:rFonts w:ascii="Calibri" w:hAnsi="Calibri" w:cs="Calibri"/>
          <w:color w:val="000000"/>
          <w:sz w:val="28"/>
          <w:szCs w:val="36"/>
        </w:rPr>
        <w:t xml:space="preserve">What was the limiting reactant in each container? </w:t>
      </w:r>
    </w:p>
    <w:p w14:paraId="668442B7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     - Answer in C</w:t>
      </w:r>
      <w:r>
        <w:rPr>
          <w:rFonts w:ascii="Calibri" w:hAnsi="Calibri" w:cs="Calibri"/>
          <w:color w:val="000000"/>
          <w:sz w:val="28"/>
          <w:szCs w:val="36"/>
        </w:rPr>
        <w:t>laim</w:t>
      </w:r>
      <w:r w:rsidRPr="004E5B1E">
        <w:rPr>
          <w:rFonts w:ascii="Calibri" w:hAnsi="Calibri" w:cs="Calibri"/>
          <w:color w:val="000000"/>
          <w:sz w:val="28"/>
          <w:szCs w:val="36"/>
        </w:rPr>
        <w:t>/E</w:t>
      </w:r>
      <w:r>
        <w:rPr>
          <w:rFonts w:ascii="Calibri" w:hAnsi="Calibri" w:cs="Calibri"/>
          <w:color w:val="000000"/>
          <w:sz w:val="28"/>
          <w:szCs w:val="36"/>
        </w:rPr>
        <w:t>vidence</w:t>
      </w:r>
      <w:r w:rsidRPr="004E5B1E">
        <w:rPr>
          <w:rFonts w:ascii="Calibri" w:hAnsi="Calibri" w:cs="Calibri"/>
          <w:color w:val="000000"/>
          <w:sz w:val="28"/>
          <w:szCs w:val="36"/>
        </w:rPr>
        <w:t>/R</w:t>
      </w:r>
      <w:r>
        <w:rPr>
          <w:rFonts w:ascii="Calibri" w:hAnsi="Calibri" w:cs="Calibri"/>
          <w:color w:val="000000"/>
          <w:sz w:val="28"/>
          <w:szCs w:val="36"/>
        </w:rPr>
        <w:t>easoning</w:t>
      </w:r>
      <w:r w:rsidRPr="004E5B1E">
        <w:rPr>
          <w:rFonts w:ascii="Calibri" w:hAnsi="Calibri" w:cs="Calibri"/>
          <w:color w:val="000000"/>
          <w:sz w:val="28"/>
          <w:szCs w:val="36"/>
        </w:rPr>
        <w:t xml:space="preserve"> format.</w:t>
      </w:r>
    </w:p>
    <w:p w14:paraId="7B0059F1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        Reasoning:</w:t>
      </w:r>
      <w:r>
        <w:rPr>
          <w:rFonts w:ascii="Calibri" w:hAnsi="Calibri" w:cs="Calibri"/>
          <w:color w:val="000000"/>
          <w:sz w:val="28"/>
          <w:szCs w:val="36"/>
        </w:rPr>
        <w:t xml:space="preserve"> Use observations about the balloons AND the solutions.   </w:t>
      </w:r>
      <w:r>
        <w:rPr>
          <w:rFonts w:ascii="Calibri" w:hAnsi="Calibri" w:cs="Calibri"/>
          <w:color w:val="000000"/>
          <w:sz w:val="28"/>
          <w:szCs w:val="36"/>
        </w:rPr>
        <w:br/>
        <w:t xml:space="preserve">                             W</w:t>
      </w:r>
      <w:r w:rsidRPr="004E5B1E">
        <w:rPr>
          <w:rFonts w:ascii="Calibri" w:hAnsi="Calibri" w:cs="Calibri"/>
          <w:color w:val="000000"/>
          <w:sz w:val="28"/>
          <w:szCs w:val="36"/>
        </w:rPr>
        <w:t>hy do your observations mean what you think they do?</w:t>
      </w:r>
    </w:p>
    <w:p w14:paraId="57876F3B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> </w:t>
      </w:r>
    </w:p>
    <w:p w14:paraId="01C30DDE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36"/>
        </w:rPr>
      </w:pPr>
      <w:r>
        <w:rPr>
          <w:rFonts w:ascii="Calibri" w:hAnsi="Calibri" w:cs="Calibri"/>
          <w:b/>
          <w:color w:val="000000"/>
          <w:sz w:val="28"/>
          <w:szCs w:val="36"/>
        </w:rPr>
        <w:t>Theory follow-up:</w:t>
      </w:r>
    </w:p>
    <w:p w14:paraId="32F7B28D" w14:textId="77777777" w:rsidR="004E5B1E" w:rsidRP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How much acid does the 3.0g of baking soda need to fully react?  </w:t>
      </w:r>
      <w:r>
        <w:rPr>
          <w:rFonts w:ascii="Calibri" w:hAnsi="Calibri" w:cs="Calibri"/>
          <w:color w:val="000000"/>
          <w:sz w:val="28"/>
          <w:szCs w:val="36"/>
        </w:rPr>
        <w:br/>
        <w:t xml:space="preserve"> </w:t>
      </w:r>
      <w:r>
        <w:rPr>
          <w:rFonts w:ascii="Calibri" w:hAnsi="Calibri" w:cs="Calibri"/>
          <w:color w:val="000000"/>
          <w:sz w:val="28"/>
          <w:szCs w:val="36"/>
        </w:rPr>
        <w:tab/>
        <w:t>Note: [CH</w:t>
      </w:r>
      <w:r>
        <w:rPr>
          <w:rFonts w:ascii="Calibri" w:hAnsi="Calibri" w:cs="Calibri"/>
          <w:color w:val="000000"/>
          <w:sz w:val="28"/>
          <w:szCs w:val="36"/>
          <w:vertAlign w:val="subscript"/>
        </w:rPr>
        <w:t>3</w:t>
      </w:r>
      <w:r>
        <w:rPr>
          <w:rFonts w:ascii="Calibri" w:hAnsi="Calibri" w:cs="Calibri"/>
          <w:color w:val="000000"/>
          <w:sz w:val="28"/>
          <w:szCs w:val="36"/>
        </w:rPr>
        <w:t xml:space="preserve">COOH] = </w:t>
      </w:r>
      <w:r w:rsidRPr="004E5B1E">
        <w:rPr>
          <w:rFonts w:ascii="Calibri" w:hAnsi="Calibri" w:cs="Calibri"/>
          <w:color w:val="000000"/>
          <w:sz w:val="28"/>
          <w:szCs w:val="36"/>
        </w:rPr>
        <w:t xml:space="preserve">0.833M </w:t>
      </w:r>
    </w:p>
    <w:p w14:paraId="638987D7" w14:textId="77777777" w:rsidR="004E5B1E" w:rsidRDefault="004E5B1E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 w:rsidRPr="004E5B1E">
        <w:rPr>
          <w:rFonts w:ascii="Calibri" w:hAnsi="Calibri" w:cs="Calibri"/>
          <w:color w:val="000000"/>
          <w:sz w:val="28"/>
          <w:szCs w:val="36"/>
        </w:rPr>
        <w:t xml:space="preserve">Does this </w:t>
      </w:r>
      <w:r>
        <w:rPr>
          <w:rFonts w:ascii="Calibri" w:hAnsi="Calibri" w:cs="Calibri"/>
          <w:color w:val="000000"/>
          <w:sz w:val="28"/>
          <w:szCs w:val="36"/>
        </w:rPr>
        <w:t xml:space="preserve">calculated value </w:t>
      </w:r>
      <w:r w:rsidRPr="004E5B1E">
        <w:rPr>
          <w:rFonts w:ascii="Calibri" w:hAnsi="Calibri" w:cs="Calibri"/>
          <w:color w:val="000000"/>
          <w:sz w:val="28"/>
          <w:szCs w:val="36"/>
        </w:rPr>
        <w:t>agree with your observations?  Explain.</w:t>
      </w:r>
    </w:p>
    <w:p w14:paraId="65FA907A" w14:textId="7DCC4013" w:rsidR="00796A6B" w:rsidRDefault="00796A6B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</w:p>
    <w:p w14:paraId="5EDDCB47" w14:textId="72383728" w:rsidR="00796A6B" w:rsidRDefault="00796A6B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>3.0g x (1mol/84.0g) x (1 mol/1mol) x (1L/0.833mol) = 42.9mL</w:t>
      </w:r>
    </w:p>
    <w:p w14:paraId="1BED1B2C" w14:textId="4C5A8A63" w:rsidR="00796A6B" w:rsidRPr="004E5B1E" w:rsidRDefault="00796A6B" w:rsidP="004E5B1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36"/>
        </w:rPr>
      </w:pPr>
      <w:r>
        <w:rPr>
          <w:rFonts w:ascii="Calibri" w:hAnsi="Calibri" w:cs="Calibri"/>
          <w:color w:val="000000"/>
          <w:sz w:val="28"/>
          <w:szCs w:val="36"/>
        </w:rPr>
        <w:t>Yes, this makes sense.  The 40mL balloon is a fraction smaller than the 50 and 60, but almost the same.</w:t>
      </w:r>
      <w:bookmarkStart w:id="0" w:name="_GoBack"/>
      <w:bookmarkEnd w:id="0"/>
    </w:p>
    <w:p w14:paraId="2E2D31ED" w14:textId="77777777" w:rsidR="00762681" w:rsidRPr="004E5B1E" w:rsidRDefault="00762681">
      <w:pPr>
        <w:rPr>
          <w:sz w:val="18"/>
        </w:rPr>
      </w:pPr>
    </w:p>
    <w:sectPr w:rsidR="00762681" w:rsidRPr="004E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E"/>
    <w:rsid w:val="00381892"/>
    <w:rsid w:val="004E5B1E"/>
    <w:rsid w:val="00762681"/>
    <w:rsid w:val="00796A6B"/>
    <w:rsid w:val="008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1E7D"/>
  <w15:chartTrackingRefBased/>
  <w15:docId w15:val="{483B3A20-FFF2-47F4-8C46-384E62A2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2</cp:revision>
  <dcterms:created xsi:type="dcterms:W3CDTF">2018-06-01T22:56:00Z</dcterms:created>
  <dcterms:modified xsi:type="dcterms:W3CDTF">2018-06-01T22:56:00Z</dcterms:modified>
</cp:coreProperties>
</file>